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39CF" w14:textId="5DABEE64" w:rsidR="00A23AD6" w:rsidRDefault="00B23CAB" w:rsidP="00A23AD6">
      <w:pPr>
        <w:jc w:val="center"/>
        <w:rPr>
          <w:rFonts w:ascii="Lucida Calligraphy" w:hAnsi="Lucida Calligraphy"/>
          <w:b/>
          <w:bCs/>
          <w:sz w:val="32"/>
          <w:szCs w:val="32"/>
        </w:rPr>
      </w:pPr>
      <w:r w:rsidRPr="00354D3E">
        <w:rPr>
          <w:rFonts w:ascii="Lucida Calligraphy" w:hAnsi="Lucida Calligraphy"/>
          <w:b/>
          <w:bCs/>
          <w:noProof/>
          <w:color w:val="C00000"/>
          <w:sz w:val="32"/>
          <w:szCs w:val="32"/>
        </w:rPr>
        <mc:AlternateContent>
          <mc:Choice Requires="wps">
            <w:drawing>
              <wp:anchor distT="0" distB="0" distL="114300" distR="114300" simplePos="0" relativeHeight="251660288" behindDoc="0" locked="0" layoutInCell="1" allowOverlap="1" wp14:anchorId="1321B809" wp14:editId="3919D745">
                <wp:simplePos x="0" y="0"/>
                <wp:positionH relativeFrom="column">
                  <wp:posOffset>9525</wp:posOffset>
                </wp:positionH>
                <wp:positionV relativeFrom="paragraph">
                  <wp:posOffset>152400</wp:posOffset>
                </wp:positionV>
                <wp:extent cx="6038850" cy="8086725"/>
                <wp:effectExtent l="0" t="0" r="19050" b="28575"/>
                <wp:wrapNone/>
                <wp:docPr id="250149231" name="Rectangle 1"/>
                <wp:cNvGraphicFramePr/>
                <a:graphic xmlns:a="http://schemas.openxmlformats.org/drawingml/2006/main">
                  <a:graphicData uri="http://schemas.microsoft.com/office/word/2010/wordprocessingShape">
                    <wps:wsp>
                      <wps:cNvSpPr/>
                      <wps:spPr>
                        <a:xfrm>
                          <a:off x="0" y="0"/>
                          <a:ext cx="6038850" cy="8086725"/>
                        </a:xfrm>
                        <a:prstGeom prst="rect">
                          <a:avLst/>
                        </a:prstGeom>
                        <a:noFill/>
                        <a:ln w="1905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71CBC" id="Rectangle 1" o:spid="_x0000_s1026" style="position:absolute;margin-left:.75pt;margin-top:12pt;width:475.5pt;height:6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hmMgwIAAGoFAAAOAAAAZHJzL2Uyb0RvYy54bWysVEtv2zAMvg/YfxB0X+1kTZsGdYogRYcB&#10;RVu0HXpWZCk2IIsapbz260fJjwRdscOwHBTJJD+SHx/XN/vGsK1CX4Mt+Ogs50xZCWVt1wX/8Xr3&#10;ZcqZD8KWwoBVBT8oz2/mnz9d79xMjaECUypkBGL9bOcKXoXgZlnmZaUa4c/AKUtCDdiIQE9cZyWK&#10;HaE3Jhvn+UW2AywdglTe09fbVsjnCV9rJcOj1l4FZgpOsYV0YjpX8czm12K2RuGqWnZhiH+IohG1&#10;JacD1K0Igm2w/gOqqSWCBx3OJDQZaF1LlXKgbEb5u2xeKuFUyoXI8W6gyf8/WPmwfXFPSDTsnJ95&#10;usYs9hqb+E/xsX0i6zCQpfaBSfp4kX+dTifEqSTZNJ9eXI4nkc7saO7Qh28KGhYvBUeqRiJJbO99&#10;aFV7lejNwl1tTKqIsWxH7XSVk4Mo8mDqMkrTA9erpUG2FVTUZR5/neMTNQrDWIrmmFa6hYNREcPY&#10;Z6VZXVIi49ZD7Dg1wAoplQ2jVlSJUrXeRpMTZ71FyjkBRmRNUQ7YHUCv2YL02C0DnX40ValhB+Mu&#10;9b8ZDxbJM9gwGDe1BfwoM0NZdZ5b/Z6klprI0grKwxMyhHZcvJN3NVXwXvjwJJDmg6pOMx8e6dAG&#10;qFLQ3TirAH999D3qU9uSlLMdzVvB/c+NQMWZ+W6poa9G5+dxQNPjfHI5pgeeSlanErtplkDVH9F2&#10;cTJdo34w/VUjNG+0GhbRK4mEleS74DJg/1iGdg/QcpFqsUhqNJROhHv74mQEj6zGDn3dvwl0XRsH&#10;moAH6GdTzN51c6sbLS0sNgF0nVr9yGvHNw10apxu+cSNcfpOWscVOf8NAAD//wMAUEsDBBQABgAI&#10;AAAAIQCqMTjL3AAAAAkBAAAPAAAAZHJzL2Rvd25yZXYueG1sTE/JTsMwEL0j8Q/WIHGjDmmTNiFO&#10;hZC4IVWUCrU3Nx6SiHgcbLcNf89wguNb9JZqPdlBnNGH3pGC+1kCAqlxpqdWwe7t+W4FIkRNRg+O&#10;UME3BljX11eVLo270Cuet7EVHEKh1Aq6GMdSytB0aHWYuRGJtQ/nrY4MfSuN1xcOt4NMkySXVvfE&#10;DZ0e8anD5nN7sgrm+SHfHzZf7/OXduNxh4tmKvZK3d5Mjw8gIk7xzwy/83k61Lzp6E5kghgYZ2xU&#10;kC74EctFljJxZD4tlhnIupL/H9Q/AAAA//8DAFBLAQItABQABgAIAAAAIQC2gziS/gAAAOEBAAAT&#10;AAAAAAAAAAAAAAAAAAAAAABbQ29udGVudF9UeXBlc10ueG1sUEsBAi0AFAAGAAgAAAAhADj9If/W&#10;AAAAlAEAAAsAAAAAAAAAAAAAAAAALwEAAF9yZWxzLy5yZWxzUEsBAi0AFAAGAAgAAAAhAMc2GYyD&#10;AgAAagUAAA4AAAAAAAAAAAAAAAAALgIAAGRycy9lMm9Eb2MueG1sUEsBAi0AFAAGAAgAAAAhAKox&#10;OMvcAAAACQEAAA8AAAAAAAAAAAAAAAAA3QQAAGRycy9kb3ducmV2LnhtbFBLBQYAAAAABAAEAPMA&#10;AADmBQAAAAA=&#10;" filled="f" strokecolor="#c00000" strokeweight="1.5pt"/>
            </w:pict>
          </mc:Fallback>
        </mc:AlternateContent>
      </w:r>
    </w:p>
    <w:p w14:paraId="544DC467" w14:textId="22509B5A" w:rsidR="002E06E9" w:rsidRPr="00A23AD6" w:rsidRDefault="00A23AD6" w:rsidP="00A23AD6">
      <w:pPr>
        <w:jc w:val="center"/>
        <w:rPr>
          <w:rFonts w:ascii="Lucida Calligraphy" w:hAnsi="Lucida Calligraphy"/>
          <w:b/>
          <w:bCs/>
          <w:sz w:val="32"/>
          <w:szCs w:val="32"/>
        </w:rPr>
      </w:pPr>
      <w:r w:rsidRPr="00A23AD6">
        <w:rPr>
          <w:rFonts w:ascii="Lucida Calligraphy" w:hAnsi="Lucida Calligraphy"/>
          <w:b/>
          <w:bCs/>
          <w:sz w:val="32"/>
          <w:szCs w:val="32"/>
        </w:rPr>
        <w:t>Stewards Engaged in God’s Work</w:t>
      </w:r>
    </w:p>
    <w:p w14:paraId="6E853C37" w14:textId="20ABDD29" w:rsidR="00A23AD6" w:rsidRPr="00027539" w:rsidRDefault="00A23AD6" w:rsidP="00A23AD6">
      <w:pPr>
        <w:jc w:val="center"/>
        <w:rPr>
          <w:sz w:val="34"/>
          <w:szCs w:val="34"/>
        </w:rPr>
      </w:pPr>
      <w:r w:rsidRPr="00027539">
        <w:rPr>
          <w:sz w:val="34"/>
          <w:szCs w:val="34"/>
        </w:rPr>
        <w:t>(God Acti</w:t>
      </w:r>
      <w:r w:rsidR="00354D3E" w:rsidRPr="00027539">
        <w:rPr>
          <w:sz w:val="34"/>
          <w:szCs w:val="34"/>
        </w:rPr>
        <w:t>ng</w:t>
      </w:r>
      <w:r w:rsidRPr="00027539">
        <w:rPr>
          <w:sz w:val="34"/>
          <w:szCs w:val="34"/>
        </w:rPr>
        <w:t xml:space="preserve"> Through Us)</w:t>
      </w:r>
    </w:p>
    <w:p w14:paraId="431CFBED" w14:textId="006132D4" w:rsidR="00A23AD6" w:rsidRDefault="00A23AD6" w:rsidP="00A23AD6">
      <w:pPr>
        <w:ind w:firstLine="810"/>
        <w:rPr>
          <w:sz w:val="32"/>
          <w:szCs w:val="32"/>
        </w:rPr>
      </w:pPr>
    </w:p>
    <w:p w14:paraId="58A21489" w14:textId="691E83DE" w:rsidR="00A23AD6" w:rsidRDefault="00A23AD6" w:rsidP="00A23AD6">
      <w:pPr>
        <w:ind w:firstLine="810"/>
        <w:rPr>
          <w:sz w:val="32"/>
          <w:szCs w:val="32"/>
        </w:rPr>
      </w:pPr>
      <w:r>
        <w:rPr>
          <w:sz w:val="32"/>
          <w:szCs w:val="32"/>
        </w:rPr>
        <w:t>Week 1: Stewards Engaged in Sharing the Gospel</w:t>
      </w:r>
    </w:p>
    <w:p w14:paraId="676DE62A" w14:textId="46B86BED" w:rsidR="00A23AD6" w:rsidRDefault="00A23AD6" w:rsidP="00A23AD6">
      <w:pPr>
        <w:ind w:firstLine="810"/>
        <w:rPr>
          <w:sz w:val="32"/>
          <w:szCs w:val="32"/>
        </w:rPr>
      </w:pPr>
      <w:r>
        <w:rPr>
          <w:sz w:val="32"/>
          <w:szCs w:val="32"/>
        </w:rPr>
        <w:t>Week 2: Stewards Engaged in Serving</w:t>
      </w:r>
    </w:p>
    <w:p w14:paraId="5CBCF465" w14:textId="4EA2D217" w:rsidR="00A23AD6" w:rsidRDefault="00A23AD6" w:rsidP="00A23AD6">
      <w:pPr>
        <w:ind w:firstLine="810"/>
        <w:rPr>
          <w:sz w:val="32"/>
          <w:szCs w:val="32"/>
        </w:rPr>
      </w:pPr>
      <w:r>
        <w:rPr>
          <w:sz w:val="32"/>
          <w:szCs w:val="32"/>
        </w:rPr>
        <w:t xml:space="preserve">Week 3: Stewards Engaged in </w:t>
      </w:r>
      <w:r w:rsidR="00354D3E">
        <w:rPr>
          <w:sz w:val="32"/>
          <w:szCs w:val="32"/>
        </w:rPr>
        <w:t>F</w:t>
      </w:r>
      <w:r>
        <w:rPr>
          <w:sz w:val="32"/>
          <w:szCs w:val="32"/>
        </w:rPr>
        <w:t>aithful Giving</w:t>
      </w:r>
    </w:p>
    <w:p w14:paraId="31DD2FBF" w14:textId="6D0115BD" w:rsidR="00A23AD6" w:rsidRDefault="00053A3C" w:rsidP="00A23AD6">
      <w:pPr>
        <w:ind w:firstLine="810"/>
        <w:rPr>
          <w:sz w:val="32"/>
          <w:szCs w:val="32"/>
        </w:rPr>
      </w:pPr>
      <w:r>
        <w:rPr>
          <w:noProof/>
        </w:rPr>
        <w:drawing>
          <wp:anchor distT="0" distB="0" distL="114300" distR="114300" simplePos="0" relativeHeight="251664384" behindDoc="1" locked="0" layoutInCell="1" allowOverlap="1" wp14:anchorId="11E0A2BE" wp14:editId="14452A22">
            <wp:simplePos x="0" y="0"/>
            <wp:positionH relativeFrom="column">
              <wp:posOffset>1362075</wp:posOffset>
            </wp:positionH>
            <wp:positionV relativeFrom="paragraph">
              <wp:posOffset>88265</wp:posOffset>
            </wp:positionV>
            <wp:extent cx="1409700" cy="1022985"/>
            <wp:effectExtent l="0" t="0" r="0" b="5715"/>
            <wp:wrapTight wrapText="bothSides">
              <wp:wrapPolygon edited="0">
                <wp:start x="0" y="0"/>
                <wp:lineTo x="0" y="21318"/>
                <wp:lineTo x="21308" y="21318"/>
                <wp:lineTo x="21308" y="0"/>
                <wp:lineTo x="0" y="0"/>
              </wp:wrapPolygon>
            </wp:wrapTight>
            <wp:docPr id="996869233" name="Picture 1" descr="A logo with hand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69233" name="Picture 1" descr="A logo with hands and text&#10;&#10;AI-generated content may be incorrect."/>
                    <pic:cNvPicPr/>
                  </pic:nvPicPr>
                  <pic:blipFill>
                    <a:blip r:embed="rId4">
                      <a:extLst>
                        <a:ext uri="{28A0092B-C50C-407E-A947-70E740481C1C}">
                          <a14:useLocalDpi xmlns:a14="http://schemas.microsoft.com/office/drawing/2010/main" val="0"/>
                        </a:ext>
                      </a:extLst>
                    </a:blip>
                    <a:stretch>
                      <a:fillRect/>
                    </a:stretch>
                  </pic:blipFill>
                  <pic:spPr>
                    <a:xfrm>
                      <a:off x="0" y="0"/>
                      <a:ext cx="1409700" cy="1022985"/>
                    </a:xfrm>
                    <a:prstGeom prst="rect">
                      <a:avLst/>
                    </a:prstGeom>
                  </pic:spPr>
                </pic:pic>
              </a:graphicData>
            </a:graphic>
            <wp14:sizeRelH relativeFrom="page">
              <wp14:pctWidth>0</wp14:pctWidth>
            </wp14:sizeRelH>
            <wp14:sizeRelV relativeFrom="page">
              <wp14:pctHeight>0</wp14:pctHeight>
            </wp14:sizeRelV>
          </wp:anchor>
        </w:drawing>
      </w:r>
    </w:p>
    <w:p w14:paraId="238DA959" w14:textId="287A4926" w:rsidR="00A23AD6" w:rsidRDefault="003B3556" w:rsidP="00A23AD6">
      <w:pPr>
        <w:ind w:firstLine="810"/>
        <w:rPr>
          <w:sz w:val="32"/>
          <w:szCs w:val="32"/>
        </w:rPr>
      </w:pPr>
      <w:r>
        <w:rPr>
          <w:noProof/>
        </w:rPr>
        <w:drawing>
          <wp:anchor distT="0" distB="0" distL="114300" distR="114300" simplePos="0" relativeHeight="251662336" behindDoc="1" locked="0" layoutInCell="1" allowOverlap="1" wp14:anchorId="2FC58528" wp14:editId="7060A5A6">
            <wp:simplePos x="0" y="0"/>
            <wp:positionH relativeFrom="column">
              <wp:posOffset>3998595</wp:posOffset>
            </wp:positionH>
            <wp:positionV relativeFrom="paragraph">
              <wp:posOffset>68580</wp:posOffset>
            </wp:positionV>
            <wp:extent cx="1521460" cy="1581150"/>
            <wp:effectExtent l="0" t="0" r="0" b="0"/>
            <wp:wrapTight wrapText="bothSides">
              <wp:wrapPolygon edited="0">
                <wp:start x="8654" y="1301"/>
                <wp:lineTo x="1352" y="3643"/>
                <wp:lineTo x="1082" y="5986"/>
                <wp:lineTo x="3786" y="5986"/>
                <wp:lineTo x="3516" y="8588"/>
                <wp:lineTo x="6220" y="10149"/>
                <wp:lineTo x="10548" y="10149"/>
                <wp:lineTo x="10548" y="18477"/>
                <wp:lineTo x="11359" y="21340"/>
                <wp:lineTo x="13523" y="21340"/>
                <wp:lineTo x="13523" y="18477"/>
                <wp:lineTo x="19202" y="16916"/>
                <wp:lineTo x="19202" y="13533"/>
                <wp:lineTo x="17309" y="10149"/>
                <wp:lineTo x="19472" y="8848"/>
                <wp:lineTo x="18932" y="7547"/>
                <wp:lineTo x="13523" y="5986"/>
                <wp:lineTo x="13793" y="4164"/>
                <wp:lineTo x="12170" y="1822"/>
                <wp:lineTo x="10277" y="1301"/>
                <wp:lineTo x="8654" y="1301"/>
              </wp:wrapPolygon>
            </wp:wrapTight>
            <wp:docPr id="1" name="Picture 1" descr="A red cros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cross on a black background&#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1460" cy="1581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72A0DA" w14:textId="6B800F64" w:rsidR="003253DB" w:rsidRDefault="003253DB" w:rsidP="00A23AD6">
      <w:pPr>
        <w:ind w:firstLine="810"/>
        <w:rPr>
          <w:b/>
          <w:bCs/>
          <w:sz w:val="32"/>
          <w:szCs w:val="32"/>
          <w:u w:val="single"/>
        </w:rPr>
      </w:pPr>
    </w:p>
    <w:p w14:paraId="0DEF699A" w14:textId="0906590B" w:rsidR="003253DB" w:rsidRDefault="003253DB" w:rsidP="00A23AD6">
      <w:pPr>
        <w:ind w:firstLine="810"/>
        <w:rPr>
          <w:b/>
          <w:bCs/>
          <w:sz w:val="32"/>
          <w:szCs w:val="32"/>
          <w:u w:val="single"/>
        </w:rPr>
      </w:pPr>
    </w:p>
    <w:p w14:paraId="43ED63C4" w14:textId="77777777" w:rsidR="003253DB" w:rsidRDefault="003253DB" w:rsidP="00A23AD6">
      <w:pPr>
        <w:ind w:firstLine="810"/>
        <w:rPr>
          <w:b/>
          <w:bCs/>
          <w:sz w:val="32"/>
          <w:szCs w:val="32"/>
          <w:u w:val="single"/>
        </w:rPr>
      </w:pPr>
    </w:p>
    <w:p w14:paraId="6C8A981B" w14:textId="2DC399BB" w:rsidR="00A23AD6" w:rsidRPr="005F161E" w:rsidRDefault="00A23AD6" w:rsidP="00A23AD6">
      <w:pPr>
        <w:ind w:firstLine="810"/>
        <w:rPr>
          <w:b/>
          <w:bCs/>
          <w:sz w:val="32"/>
          <w:szCs w:val="32"/>
          <w:u w:val="single"/>
        </w:rPr>
      </w:pPr>
      <w:r w:rsidRPr="005F161E">
        <w:rPr>
          <w:b/>
          <w:bCs/>
          <w:sz w:val="32"/>
          <w:szCs w:val="32"/>
          <w:u w:val="single"/>
        </w:rPr>
        <w:t>Contents of Emphasis</w:t>
      </w:r>
    </w:p>
    <w:p w14:paraId="07AFF4C0" w14:textId="3971787F" w:rsidR="00A23AD6" w:rsidRPr="005F161E" w:rsidRDefault="00A23AD6" w:rsidP="00A23AD6">
      <w:pPr>
        <w:ind w:firstLine="810"/>
        <w:rPr>
          <w:sz w:val="28"/>
          <w:szCs w:val="28"/>
        </w:rPr>
      </w:pPr>
      <w:r w:rsidRPr="005F161E">
        <w:rPr>
          <w:sz w:val="28"/>
          <w:szCs w:val="28"/>
        </w:rPr>
        <w:t xml:space="preserve">Bible Studies with </w:t>
      </w:r>
      <w:r w:rsidR="00DE7D1A" w:rsidRPr="005F161E">
        <w:rPr>
          <w:sz w:val="28"/>
          <w:szCs w:val="28"/>
        </w:rPr>
        <w:t>A</w:t>
      </w:r>
      <w:r w:rsidRPr="005F161E">
        <w:rPr>
          <w:sz w:val="28"/>
          <w:szCs w:val="28"/>
        </w:rPr>
        <w:t xml:space="preserve">nswer </w:t>
      </w:r>
      <w:r w:rsidR="00DE7D1A" w:rsidRPr="005F161E">
        <w:rPr>
          <w:sz w:val="28"/>
          <w:szCs w:val="28"/>
        </w:rPr>
        <w:t>G</w:t>
      </w:r>
      <w:r w:rsidRPr="005F161E">
        <w:rPr>
          <w:sz w:val="28"/>
          <w:szCs w:val="28"/>
        </w:rPr>
        <w:t>uide (3)</w:t>
      </w:r>
    </w:p>
    <w:p w14:paraId="1F668373" w14:textId="18855CDC" w:rsidR="00A23AD6" w:rsidRPr="005F161E" w:rsidRDefault="00A23AD6" w:rsidP="00A23AD6">
      <w:pPr>
        <w:ind w:firstLine="810"/>
        <w:rPr>
          <w:sz w:val="28"/>
          <w:szCs w:val="28"/>
        </w:rPr>
      </w:pPr>
      <w:r w:rsidRPr="005F161E">
        <w:rPr>
          <w:sz w:val="28"/>
          <w:szCs w:val="28"/>
        </w:rPr>
        <w:t xml:space="preserve">Bulletin Messages </w:t>
      </w:r>
    </w:p>
    <w:p w14:paraId="5D3684DE" w14:textId="564CFBF7" w:rsidR="00A23AD6" w:rsidRPr="005F161E" w:rsidRDefault="00A23AD6" w:rsidP="00A23AD6">
      <w:pPr>
        <w:ind w:firstLine="810"/>
        <w:rPr>
          <w:sz w:val="28"/>
          <w:szCs w:val="28"/>
        </w:rPr>
      </w:pPr>
      <w:r w:rsidRPr="005F161E">
        <w:rPr>
          <w:sz w:val="28"/>
          <w:szCs w:val="28"/>
        </w:rPr>
        <w:tab/>
        <w:t>Preceding (7)</w:t>
      </w:r>
    </w:p>
    <w:p w14:paraId="138BA9AF" w14:textId="138620D2" w:rsidR="00A23AD6" w:rsidRPr="005F161E" w:rsidRDefault="00A23AD6" w:rsidP="00A23AD6">
      <w:pPr>
        <w:ind w:firstLine="810"/>
        <w:rPr>
          <w:sz w:val="28"/>
          <w:szCs w:val="28"/>
        </w:rPr>
      </w:pPr>
      <w:r w:rsidRPr="005F161E">
        <w:rPr>
          <w:sz w:val="28"/>
          <w:szCs w:val="28"/>
        </w:rPr>
        <w:tab/>
        <w:t>During (3)</w:t>
      </w:r>
    </w:p>
    <w:p w14:paraId="565D346A" w14:textId="1BA5D44F" w:rsidR="00A23AD6" w:rsidRDefault="00461BC2" w:rsidP="00A23AD6">
      <w:pPr>
        <w:ind w:firstLine="810"/>
        <w:rPr>
          <w:sz w:val="28"/>
          <w:szCs w:val="28"/>
        </w:rPr>
      </w:pPr>
      <w:r w:rsidRPr="00375626">
        <w:rPr>
          <w:noProof/>
        </w:rPr>
        <w:drawing>
          <wp:anchor distT="0" distB="0" distL="114300" distR="114300" simplePos="0" relativeHeight="251659264" behindDoc="1" locked="0" layoutInCell="1" allowOverlap="1" wp14:anchorId="167A042D" wp14:editId="56F76E00">
            <wp:simplePos x="0" y="0"/>
            <wp:positionH relativeFrom="column">
              <wp:posOffset>3486150</wp:posOffset>
            </wp:positionH>
            <wp:positionV relativeFrom="paragraph">
              <wp:posOffset>149225</wp:posOffset>
            </wp:positionV>
            <wp:extent cx="1996440" cy="2495550"/>
            <wp:effectExtent l="0" t="0" r="3810" b="0"/>
            <wp:wrapTight wrapText="bothSides">
              <wp:wrapPolygon edited="0">
                <wp:start x="0" y="0"/>
                <wp:lineTo x="0" y="21435"/>
                <wp:lineTo x="21435" y="21435"/>
                <wp:lineTo x="21435" y="0"/>
                <wp:lineTo x="0" y="0"/>
              </wp:wrapPolygon>
            </wp:wrapTight>
            <wp:docPr id="1969019432" name="Picture 5" descr="A person in a wheelchair with a boo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019432" name="Picture 5" descr="A person in a wheelchair with a book&#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96440" cy="2495550"/>
                    </a:xfrm>
                    <a:prstGeom prst="rect">
                      <a:avLst/>
                    </a:prstGeom>
                    <a:noFill/>
                    <a:ln>
                      <a:noFill/>
                    </a:ln>
                  </pic:spPr>
                </pic:pic>
              </a:graphicData>
            </a:graphic>
            <wp14:sizeRelH relativeFrom="page">
              <wp14:pctWidth>0</wp14:pctWidth>
            </wp14:sizeRelH>
            <wp14:sizeRelV relativeFrom="page">
              <wp14:pctHeight>0</wp14:pctHeight>
            </wp14:sizeRelV>
          </wp:anchor>
        </w:drawing>
      </w:r>
      <w:r w:rsidR="00A23AD6" w:rsidRPr="005F161E">
        <w:rPr>
          <w:sz w:val="28"/>
          <w:szCs w:val="28"/>
        </w:rPr>
        <w:tab/>
        <w:t>After (12)</w:t>
      </w:r>
    </w:p>
    <w:p w14:paraId="3948CE22" w14:textId="200085E4" w:rsidR="005F161E" w:rsidRPr="005F161E" w:rsidRDefault="005F161E" w:rsidP="005F161E">
      <w:pPr>
        <w:ind w:firstLine="810"/>
        <w:rPr>
          <w:sz w:val="28"/>
          <w:szCs w:val="28"/>
        </w:rPr>
      </w:pPr>
      <w:r w:rsidRPr="005F161E">
        <w:rPr>
          <w:sz w:val="28"/>
          <w:szCs w:val="28"/>
        </w:rPr>
        <w:t>Children Messages (3)</w:t>
      </w:r>
    </w:p>
    <w:p w14:paraId="550F311C" w14:textId="6B339936" w:rsidR="00DE7D1A" w:rsidRPr="005F161E" w:rsidRDefault="00DE7D1A" w:rsidP="00A23AD6">
      <w:pPr>
        <w:ind w:firstLine="810"/>
        <w:rPr>
          <w:sz w:val="28"/>
          <w:szCs w:val="28"/>
        </w:rPr>
      </w:pPr>
      <w:r w:rsidRPr="005F161E">
        <w:rPr>
          <w:sz w:val="28"/>
          <w:szCs w:val="28"/>
        </w:rPr>
        <w:t xml:space="preserve">Commitment Form </w:t>
      </w:r>
    </w:p>
    <w:p w14:paraId="77FD0E0B" w14:textId="77777777" w:rsidR="003B3556" w:rsidRPr="005F161E" w:rsidRDefault="003B3556" w:rsidP="003B3556">
      <w:pPr>
        <w:ind w:firstLine="810"/>
        <w:rPr>
          <w:sz w:val="28"/>
          <w:szCs w:val="28"/>
        </w:rPr>
      </w:pPr>
      <w:r w:rsidRPr="005F161E">
        <w:rPr>
          <w:sz w:val="28"/>
          <w:szCs w:val="28"/>
        </w:rPr>
        <w:t xml:space="preserve">Flyer </w:t>
      </w:r>
    </w:p>
    <w:p w14:paraId="5176D58E" w14:textId="2C30D758" w:rsidR="00DE7D1A" w:rsidRPr="005F161E" w:rsidRDefault="00DE7D1A" w:rsidP="00A23AD6">
      <w:pPr>
        <w:ind w:firstLine="810"/>
        <w:rPr>
          <w:sz w:val="28"/>
          <w:szCs w:val="28"/>
        </w:rPr>
      </w:pPr>
      <w:r w:rsidRPr="005F161E">
        <w:rPr>
          <w:sz w:val="28"/>
          <w:szCs w:val="28"/>
        </w:rPr>
        <w:t>Handouts (</w:t>
      </w:r>
      <w:r w:rsidR="000F5E77">
        <w:rPr>
          <w:sz w:val="28"/>
          <w:szCs w:val="28"/>
        </w:rPr>
        <w:t>4</w:t>
      </w:r>
      <w:r w:rsidRPr="005F161E">
        <w:rPr>
          <w:sz w:val="28"/>
          <w:szCs w:val="28"/>
        </w:rPr>
        <w:t>)</w:t>
      </w:r>
    </w:p>
    <w:p w14:paraId="5B6F93B2" w14:textId="1C02840A" w:rsidR="00A23AD6" w:rsidRPr="005F161E" w:rsidRDefault="00A23AD6" w:rsidP="00A23AD6">
      <w:pPr>
        <w:ind w:firstLine="810"/>
        <w:rPr>
          <w:sz w:val="28"/>
          <w:szCs w:val="28"/>
        </w:rPr>
      </w:pPr>
      <w:r w:rsidRPr="005F161E">
        <w:rPr>
          <w:sz w:val="28"/>
          <w:szCs w:val="28"/>
        </w:rPr>
        <w:t>Lay Reader Talks (3)</w:t>
      </w:r>
      <w:r w:rsidR="00F472B5" w:rsidRPr="00F472B5">
        <w:rPr>
          <w:noProof/>
        </w:rPr>
        <w:t xml:space="preserve"> </w:t>
      </w:r>
    </w:p>
    <w:p w14:paraId="591575F0" w14:textId="0834BAA6" w:rsidR="00C331C6" w:rsidRPr="00B23CAB" w:rsidRDefault="00C331C6" w:rsidP="00A23AD6">
      <w:pPr>
        <w:ind w:firstLine="810"/>
        <w:rPr>
          <w:sz w:val="28"/>
          <w:szCs w:val="28"/>
        </w:rPr>
      </w:pPr>
      <w:r w:rsidRPr="00B23CAB">
        <w:rPr>
          <w:sz w:val="28"/>
          <w:szCs w:val="28"/>
        </w:rPr>
        <w:t>Logos (4)</w:t>
      </w:r>
    </w:p>
    <w:p w14:paraId="26DB90BA" w14:textId="1223B124" w:rsidR="005F161E" w:rsidRPr="00B23CAB" w:rsidRDefault="005F161E" w:rsidP="00A23AD6">
      <w:pPr>
        <w:ind w:firstLine="810"/>
        <w:rPr>
          <w:sz w:val="28"/>
          <w:szCs w:val="28"/>
        </w:rPr>
      </w:pPr>
      <w:r w:rsidRPr="00B23CAB">
        <w:rPr>
          <w:sz w:val="28"/>
          <w:szCs w:val="28"/>
        </w:rPr>
        <w:t>Newsletter Articles (2)</w:t>
      </w:r>
    </w:p>
    <w:p w14:paraId="65CCAA9C" w14:textId="3B85EFAA" w:rsidR="0049793C" w:rsidRPr="00B23CAB" w:rsidRDefault="0049793C" w:rsidP="00A23AD6">
      <w:pPr>
        <w:ind w:firstLine="810"/>
        <w:rPr>
          <w:sz w:val="28"/>
          <w:szCs w:val="28"/>
        </w:rPr>
      </w:pPr>
      <w:r w:rsidRPr="00B23CAB">
        <w:rPr>
          <w:sz w:val="28"/>
          <w:szCs w:val="28"/>
        </w:rPr>
        <w:t>Power Points (8)</w:t>
      </w:r>
    </w:p>
    <w:p w14:paraId="28E9887C" w14:textId="3BF41B75" w:rsidR="002A6343" w:rsidRPr="00B23CAB" w:rsidRDefault="002A6343" w:rsidP="00A23AD6">
      <w:pPr>
        <w:ind w:firstLine="810"/>
        <w:rPr>
          <w:sz w:val="28"/>
          <w:szCs w:val="28"/>
        </w:rPr>
      </w:pPr>
      <w:r w:rsidRPr="00B23CAB">
        <w:rPr>
          <w:sz w:val="28"/>
          <w:szCs w:val="28"/>
        </w:rPr>
        <w:t>Sermons (3)</w:t>
      </w:r>
    </w:p>
    <w:p w14:paraId="68BA9DF5" w14:textId="25B5BC1E" w:rsidR="002A6343" w:rsidRPr="00B23CAB" w:rsidRDefault="00B23CAB" w:rsidP="00A23AD6">
      <w:pPr>
        <w:ind w:firstLine="810"/>
        <w:rPr>
          <w:sz w:val="28"/>
          <w:szCs w:val="28"/>
        </w:rPr>
      </w:pPr>
      <w:r w:rsidRPr="00B23CAB">
        <w:rPr>
          <w:sz w:val="28"/>
          <w:szCs w:val="28"/>
        </w:rPr>
        <w:t>Videos</w:t>
      </w:r>
      <w:r w:rsidR="002A6343" w:rsidRPr="00B23CAB">
        <w:rPr>
          <w:sz w:val="28"/>
          <w:szCs w:val="28"/>
        </w:rPr>
        <w:t xml:space="preserve"> (2)</w:t>
      </w:r>
    </w:p>
    <w:p w14:paraId="2EA1E794" w14:textId="63CD0595" w:rsidR="002A6343" w:rsidRDefault="002A6343" w:rsidP="00A23AD6">
      <w:pPr>
        <w:ind w:firstLine="810"/>
        <w:rPr>
          <w:sz w:val="28"/>
          <w:szCs w:val="28"/>
        </w:rPr>
      </w:pPr>
      <w:r w:rsidRPr="005F161E">
        <w:rPr>
          <w:sz w:val="28"/>
          <w:szCs w:val="28"/>
        </w:rPr>
        <w:t>Worship Helps (3)</w:t>
      </w:r>
    </w:p>
    <w:p w14:paraId="0DAF8799" w14:textId="77777777" w:rsidR="00B23CAB" w:rsidRDefault="00B23CAB" w:rsidP="00A23AD6">
      <w:pPr>
        <w:ind w:firstLine="810"/>
        <w:rPr>
          <w:sz w:val="28"/>
          <w:szCs w:val="28"/>
        </w:rPr>
      </w:pPr>
    </w:p>
    <w:p w14:paraId="4D74235D" w14:textId="77777777" w:rsidR="00B23CAB" w:rsidRDefault="00B23CAB" w:rsidP="00A23AD6">
      <w:pPr>
        <w:ind w:firstLine="810"/>
        <w:rPr>
          <w:sz w:val="28"/>
          <w:szCs w:val="28"/>
        </w:rPr>
      </w:pPr>
    </w:p>
    <w:p w14:paraId="28AD6E13" w14:textId="45C252B8" w:rsidR="004A79A4" w:rsidRPr="00567E40" w:rsidRDefault="00B23CAB" w:rsidP="004A79A4">
      <w:pPr>
        <w:ind w:left="270"/>
        <w:jc w:val="both"/>
      </w:pPr>
      <w:r w:rsidRPr="00B23CAB">
        <w:t xml:space="preserve">In his book </w:t>
      </w:r>
      <w:r w:rsidRPr="004A79A4">
        <w:rPr>
          <w:i/>
          <w:iCs/>
        </w:rPr>
        <w:t>The Power of Pure Stewardship</w:t>
      </w:r>
      <w:r w:rsidRPr="00B23CAB">
        <w:t>, Carl W. Berner writes</w:t>
      </w:r>
      <w:r>
        <w:t>, “The worship of God is man’s noblest work…The person who has the worship of God in his heart will show it no</w:t>
      </w:r>
      <w:r w:rsidR="00BA4A51">
        <w:t>t</w:t>
      </w:r>
      <w:r>
        <w:t xml:space="preserve"> only in words but also in the works of his hands and in the love errands of his feet.</w:t>
      </w:r>
      <w:r w:rsidR="004A79A4">
        <w:t xml:space="preserve">”  As </w:t>
      </w:r>
      <w:r w:rsidR="004A79A4" w:rsidRPr="00567E40">
        <w:rPr>
          <w:b/>
          <w:bCs/>
        </w:rPr>
        <w:t>Stewards Engaged in God’s Work</w:t>
      </w:r>
      <w:r w:rsidR="004A79A4" w:rsidRPr="0063586C">
        <w:t>,</w:t>
      </w:r>
      <w:r w:rsidR="004A79A4">
        <w:rPr>
          <w:b/>
          <w:bCs/>
        </w:rPr>
        <w:t xml:space="preserve"> </w:t>
      </w:r>
      <w:r w:rsidR="004A79A4">
        <w:t xml:space="preserve">we </w:t>
      </w:r>
      <w:r w:rsidR="004A79A4" w:rsidRPr="00567E40">
        <w:t>are believers who manage and use our God-given time, talents, and resources for God’s purposes and glory.  Our acts of service are motivated by faith, gratitude, and love for God, and, through our good works, we express God’s grace and love in us.  Our good works bring value to others, advance God’s kingdom, and give glory to God.</w:t>
      </w:r>
    </w:p>
    <w:sectPr w:rsidR="004A79A4" w:rsidRPr="00567E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AD6"/>
    <w:rsid w:val="00010844"/>
    <w:rsid w:val="00027539"/>
    <w:rsid w:val="00053A3C"/>
    <w:rsid w:val="00070107"/>
    <w:rsid w:val="000F5E77"/>
    <w:rsid w:val="002737FE"/>
    <w:rsid w:val="002A6343"/>
    <w:rsid w:val="002E06E9"/>
    <w:rsid w:val="003253DB"/>
    <w:rsid w:val="00354D3E"/>
    <w:rsid w:val="0038661A"/>
    <w:rsid w:val="003B3556"/>
    <w:rsid w:val="003D2A2D"/>
    <w:rsid w:val="00461BC2"/>
    <w:rsid w:val="0049793C"/>
    <w:rsid w:val="004A79A4"/>
    <w:rsid w:val="005F161E"/>
    <w:rsid w:val="006E3C00"/>
    <w:rsid w:val="008A23A7"/>
    <w:rsid w:val="008B0D1E"/>
    <w:rsid w:val="00900753"/>
    <w:rsid w:val="0096161A"/>
    <w:rsid w:val="00972B51"/>
    <w:rsid w:val="00A23AD6"/>
    <w:rsid w:val="00B23CAB"/>
    <w:rsid w:val="00BA4A51"/>
    <w:rsid w:val="00C331C6"/>
    <w:rsid w:val="00DE7D1A"/>
    <w:rsid w:val="00E8782D"/>
    <w:rsid w:val="00F47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8589A"/>
  <w15:chartTrackingRefBased/>
  <w15:docId w15:val="{115CB984-798C-4AB6-A58B-3F98F16A3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A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A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AD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AD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23AD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23AD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23AD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23AD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23AD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A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A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AD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AD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23AD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23AD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3AD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3AD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3AD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3AD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A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AD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AD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3AD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23AD6"/>
    <w:rPr>
      <w:i/>
      <w:iCs/>
      <w:color w:val="404040" w:themeColor="text1" w:themeTint="BF"/>
    </w:rPr>
  </w:style>
  <w:style w:type="paragraph" w:styleId="ListParagraph">
    <w:name w:val="List Paragraph"/>
    <w:basedOn w:val="Normal"/>
    <w:uiPriority w:val="34"/>
    <w:qFormat/>
    <w:rsid w:val="00A23AD6"/>
    <w:pPr>
      <w:ind w:left="720"/>
      <w:contextualSpacing/>
    </w:pPr>
  </w:style>
  <w:style w:type="character" w:styleId="IntenseEmphasis">
    <w:name w:val="Intense Emphasis"/>
    <w:basedOn w:val="DefaultParagraphFont"/>
    <w:uiPriority w:val="21"/>
    <w:qFormat/>
    <w:rsid w:val="00A23AD6"/>
    <w:rPr>
      <w:i/>
      <w:iCs/>
      <w:color w:val="0F4761" w:themeColor="accent1" w:themeShade="BF"/>
    </w:rPr>
  </w:style>
  <w:style w:type="paragraph" w:styleId="IntenseQuote">
    <w:name w:val="Intense Quote"/>
    <w:basedOn w:val="Normal"/>
    <w:next w:val="Normal"/>
    <w:link w:val="IntenseQuoteChar"/>
    <w:uiPriority w:val="30"/>
    <w:qFormat/>
    <w:rsid w:val="00A23A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AD6"/>
    <w:rPr>
      <w:i/>
      <w:iCs/>
      <w:color w:val="0F4761" w:themeColor="accent1" w:themeShade="BF"/>
    </w:rPr>
  </w:style>
  <w:style w:type="character" w:styleId="IntenseReference">
    <w:name w:val="Intense Reference"/>
    <w:basedOn w:val="DefaultParagraphFont"/>
    <w:uiPriority w:val="32"/>
    <w:qFormat/>
    <w:rsid w:val="00A23A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166</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17</cp:revision>
  <cp:lastPrinted>2026-01-12T15:11:00Z</cp:lastPrinted>
  <dcterms:created xsi:type="dcterms:W3CDTF">2026-01-12T14:23:00Z</dcterms:created>
  <dcterms:modified xsi:type="dcterms:W3CDTF">2026-02-02T19:40:00Z</dcterms:modified>
</cp:coreProperties>
</file>